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A5" w:rsidRPr="00CF24CF" w:rsidRDefault="00AB3E16" w:rsidP="00064172">
      <w:pPr>
        <w:jc w:val="both"/>
        <w:rPr>
          <w:sz w:val="28"/>
          <w:szCs w:val="28"/>
        </w:rPr>
      </w:pPr>
      <w:r w:rsidRPr="00CF24CF">
        <w:rPr>
          <w:noProof/>
          <w:sz w:val="28"/>
          <w:szCs w:val="28"/>
        </w:rPr>
        <w:drawing>
          <wp:anchor distT="0" distB="0" distL="114300" distR="114300" simplePos="0" relativeHeight="251659264" behindDoc="1" locked="1" layoutInCell="1" allowOverlap="1" wp14:anchorId="720EEF45" wp14:editId="41FE2D1E">
            <wp:simplePos x="0" y="0"/>
            <wp:positionH relativeFrom="column">
              <wp:posOffset>-964565</wp:posOffset>
            </wp:positionH>
            <wp:positionV relativeFrom="page">
              <wp:posOffset>-9525</wp:posOffset>
            </wp:positionV>
            <wp:extent cx="7499350" cy="2190750"/>
            <wp:effectExtent l="0" t="0" r="635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5A5" w:rsidRPr="00CF24CF" w:rsidRDefault="006175A5" w:rsidP="00064172">
      <w:pPr>
        <w:jc w:val="both"/>
        <w:rPr>
          <w:sz w:val="28"/>
          <w:szCs w:val="28"/>
        </w:rPr>
      </w:pPr>
    </w:p>
    <w:p w:rsidR="006175A5" w:rsidRPr="00CF24CF" w:rsidRDefault="006175A5" w:rsidP="00064172">
      <w:pPr>
        <w:jc w:val="both"/>
        <w:rPr>
          <w:sz w:val="28"/>
          <w:szCs w:val="28"/>
        </w:rPr>
      </w:pPr>
    </w:p>
    <w:p w:rsidR="006175A5" w:rsidRPr="00CF24CF" w:rsidRDefault="006175A5" w:rsidP="00064172">
      <w:pPr>
        <w:jc w:val="both"/>
        <w:rPr>
          <w:sz w:val="28"/>
          <w:szCs w:val="28"/>
        </w:rPr>
      </w:pPr>
    </w:p>
    <w:p w:rsidR="00206FE5" w:rsidRPr="00CF24CF" w:rsidRDefault="00206FE5" w:rsidP="00064172">
      <w:pPr>
        <w:jc w:val="both"/>
        <w:rPr>
          <w:sz w:val="28"/>
          <w:szCs w:val="28"/>
        </w:rPr>
      </w:pPr>
    </w:p>
    <w:p w:rsidR="00206FE5" w:rsidRPr="00CF24CF" w:rsidRDefault="00206FE5" w:rsidP="00064172">
      <w:pPr>
        <w:jc w:val="both"/>
        <w:rPr>
          <w:sz w:val="28"/>
          <w:szCs w:val="28"/>
        </w:rPr>
      </w:pPr>
    </w:p>
    <w:p w:rsidR="00E00FA6" w:rsidRPr="00CF24CF" w:rsidRDefault="00D53EAA" w:rsidP="00E00FA6">
      <w:pPr>
        <w:ind w:left="5529"/>
        <w:jc w:val="both"/>
        <w:rPr>
          <w:sz w:val="28"/>
          <w:szCs w:val="28"/>
        </w:rPr>
      </w:pPr>
      <w:r w:rsidRPr="00CF24CF">
        <w:rPr>
          <w:sz w:val="28"/>
          <w:szCs w:val="28"/>
        </w:rPr>
        <w:tab/>
      </w:r>
      <w:r w:rsidR="00DD1727" w:rsidRPr="00CF24CF">
        <w:rPr>
          <w:sz w:val="28"/>
          <w:szCs w:val="28"/>
        </w:rPr>
        <w:tab/>
      </w:r>
      <w:r w:rsidR="00DD1727" w:rsidRPr="00CF24CF">
        <w:rPr>
          <w:sz w:val="28"/>
          <w:szCs w:val="28"/>
        </w:rPr>
        <w:tab/>
      </w:r>
      <w:r w:rsidR="00786DBB" w:rsidRPr="00CF24CF">
        <w:rPr>
          <w:sz w:val="28"/>
          <w:szCs w:val="28"/>
        </w:rPr>
        <w:tab/>
      </w:r>
      <w:r w:rsidR="00786DBB" w:rsidRPr="00CF24CF">
        <w:rPr>
          <w:sz w:val="28"/>
          <w:szCs w:val="28"/>
        </w:rPr>
        <w:tab/>
      </w:r>
    </w:p>
    <w:p w:rsidR="000F4B20" w:rsidRDefault="00CF24CF" w:rsidP="000F4B20">
      <w:pPr>
        <w:rPr>
          <w:sz w:val="28"/>
          <w:szCs w:val="28"/>
          <w:lang w:val="tt-RU"/>
        </w:rPr>
      </w:pPr>
      <w:r w:rsidRPr="00CF24CF">
        <w:rPr>
          <w:b/>
          <w:sz w:val="28"/>
          <w:szCs w:val="28"/>
        </w:rPr>
        <w:tab/>
      </w:r>
      <w:r w:rsidRPr="00CF24CF">
        <w:rPr>
          <w:b/>
          <w:sz w:val="28"/>
          <w:szCs w:val="28"/>
        </w:rPr>
        <w:tab/>
      </w:r>
      <w:r w:rsidRPr="00CF24CF">
        <w:rPr>
          <w:b/>
          <w:sz w:val="28"/>
          <w:szCs w:val="28"/>
        </w:rPr>
        <w:tab/>
      </w:r>
      <w:r w:rsidRPr="00CF24CF">
        <w:rPr>
          <w:b/>
          <w:sz w:val="28"/>
          <w:szCs w:val="28"/>
        </w:rPr>
        <w:tab/>
      </w:r>
      <w:r w:rsidR="000F4B20">
        <w:rPr>
          <w:rStyle w:val="normalchar"/>
        </w:rPr>
        <w:tab/>
      </w:r>
      <w:r w:rsidR="000F4B20">
        <w:rPr>
          <w:rStyle w:val="normalchar"/>
        </w:rPr>
        <w:tab/>
      </w:r>
      <w:r w:rsidR="000F4B20">
        <w:rPr>
          <w:rStyle w:val="normalchar"/>
        </w:rPr>
        <w:tab/>
      </w:r>
      <w:r w:rsidR="000F4B20">
        <w:rPr>
          <w:rStyle w:val="normalchar"/>
        </w:rPr>
        <w:tab/>
      </w:r>
      <w:r w:rsidR="000F4B20">
        <w:rPr>
          <w:sz w:val="28"/>
          <w:szCs w:val="28"/>
        </w:rPr>
        <w:t>Начальникам отделов</w:t>
      </w:r>
    </w:p>
    <w:p w:rsidR="000F4B20" w:rsidRDefault="000F4B20" w:rsidP="000F4B20">
      <w:pPr>
        <w:ind w:left="5664"/>
        <w:rPr>
          <w:sz w:val="28"/>
          <w:szCs w:val="28"/>
        </w:rPr>
      </w:pPr>
      <w:r>
        <w:rPr>
          <w:sz w:val="28"/>
          <w:szCs w:val="28"/>
        </w:rPr>
        <w:t>(управлений) образования</w:t>
      </w:r>
    </w:p>
    <w:p w:rsidR="000F4B20" w:rsidRDefault="000F4B20" w:rsidP="000F4B20">
      <w:pPr>
        <w:ind w:left="5664"/>
        <w:rPr>
          <w:sz w:val="28"/>
          <w:szCs w:val="28"/>
        </w:rPr>
      </w:pPr>
      <w:r>
        <w:rPr>
          <w:sz w:val="28"/>
          <w:szCs w:val="28"/>
        </w:rPr>
        <w:t>муниципальных районов</w:t>
      </w:r>
    </w:p>
    <w:p w:rsidR="000F4B20" w:rsidRDefault="000F4B20" w:rsidP="000F4B20">
      <w:pPr>
        <w:ind w:left="5664"/>
        <w:rPr>
          <w:rStyle w:val="normalchar"/>
        </w:rPr>
      </w:pPr>
      <w:r>
        <w:rPr>
          <w:sz w:val="28"/>
          <w:szCs w:val="28"/>
        </w:rPr>
        <w:t>и городских округов</w:t>
      </w:r>
    </w:p>
    <w:p w:rsidR="000F4B20" w:rsidRDefault="000F4B20" w:rsidP="000F4B20">
      <w:pPr>
        <w:pStyle w:val="1"/>
        <w:spacing w:after="0" w:afterAutospacing="0"/>
        <w:jc w:val="center"/>
        <w:rPr>
          <w:rStyle w:val="normalchar"/>
        </w:rPr>
      </w:pPr>
      <w:r>
        <w:rPr>
          <w:rStyle w:val="normalchar"/>
        </w:rPr>
        <w:t>Методические рекомендации по организации обучения детей татарскому и русскому языкам в дошкольных образовательных организациях</w:t>
      </w:r>
    </w:p>
    <w:p w:rsidR="000F4B20" w:rsidRDefault="000F4B20" w:rsidP="000F4B20">
      <w:pPr>
        <w:pStyle w:val="1"/>
        <w:spacing w:after="0" w:afterAutospacing="0"/>
        <w:jc w:val="center"/>
      </w:pP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</w:pPr>
      <w:r>
        <w:rPr>
          <w:rStyle w:val="normalchar"/>
          <w:sz w:val="28"/>
          <w:szCs w:val="28"/>
        </w:rPr>
        <w:t>В соответствии с Законом Республики Татарстан № 16 от 03.03.2012г. 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ДОУ», разъясняем следующее.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</w:pPr>
      <w:r>
        <w:rPr>
          <w:rStyle w:val="normalchar"/>
          <w:sz w:val="28"/>
          <w:szCs w:val="28"/>
        </w:rPr>
        <w:t xml:space="preserve">Обучение родному (татарскому) языку начинается с первой младшей группы (с 2-х лет) и проводится воспитателем по обучению </w:t>
      </w:r>
      <w:r>
        <w:rPr>
          <w:rStyle w:val="normalchar"/>
          <w:sz w:val="28"/>
          <w:szCs w:val="28"/>
        </w:rPr>
        <w:t xml:space="preserve">детей </w:t>
      </w:r>
      <w:r>
        <w:rPr>
          <w:rStyle w:val="normalchar"/>
          <w:sz w:val="28"/>
          <w:szCs w:val="28"/>
        </w:rPr>
        <w:t>татарскому языку 3 раза в неделю в форме игры в рамках режима дня.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normalchar"/>
          <w:sz w:val="28"/>
          <w:szCs w:val="28"/>
        </w:rPr>
      </w:pPr>
      <w:r>
        <w:rPr>
          <w:rStyle w:val="normalchar"/>
          <w:sz w:val="28"/>
          <w:szCs w:val="28"/>
        </w:rPr>
        <w:t xml:space="preserve">Начиная со средней группы, вводится обучение детей татарскому, русскому языкам 3 раза в неделю в первую половину дня. Из них 2 раза в неделю непосредственно образовательная деятельность (далее – НОД) проводится по подгруппам 10-15 детей. Третья НОД по обучению детей татарскому и русскому языкам проводится на закрепление пройденного материала со всей группой. 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normalchar"/>
          <w:sz w:val="28"/>
          <w:szCs w:val="28"/>
        </w:rPr>
      </w:pPr>
      <w:r>
        <w:rPr>
          <w:rStyle w:val="normalchar"/>
          <w:sz w:val="28"/>
          <w:szCs w:val="28"/>
        </w:rPr>
        <w:t>Вместе с тем в больших дошкольных образовате</w:t>
      </w:r>
      <w:r>
        <w:rPr>
          <w:rStyle w:val="normalchar"/>
          <w:sz w:val="28"/>
          <w:szCs w:val="28"/>
        </w:rPr>
        <w:t>льных организациях</w:t>
      </w:r>
      <w:r>
        <w:rPr>
          <w:rStyle w:val="normalchar"/>
          <w:sz w:val="28"/>
          <w:szCs w:val="28"/>
        </w:rPr>
        <w:t xml:space="preserve">, где работают два воспитателя по обучению татарскому и русскому языкам возможно проведение третьей НОД во второй половине дня. При этом дополнительные образовательные услуги должны проводиться без ущерба НОД по обучению детей татарскому и русскому языкам. 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normalchar"/>
          <w:sz w:val="28"/>
          <w:szCs w:val="28"/>
        </w:rPr>
      </w:pPr>
    </w:p>
    <w:p w:rsidR="000F4B20" w:rsidRDefault="000F4B20" w:rsidP="000F4B20">
      <w:pPr>
        <w:pStyle w:val="1"/>
        <w:spacing w:before="0" w:beforeAutospacing="0" w:after="0" w:afterAutospacing="0"/>
        <w:ind w:firstLine="697"/>
        <w:jc w:val="both"/>
        <w:rPr>
          <w:rStyle w:val="normalchar"/>
          <w:sz w:val="28"/>
          <w:szCs w:val="28"/>
        </w:rPr>
      </w:pPr>
      <w:r>
        <w:rPr>
          <w:rStyle w:val="normalchar"/>
          <w:sz w:val="28"/>
          <w:szCs w:val="28"/>
        </w:rPr>
        <w:t xml:space="preserve">Для организации </w:t>
      </w:r>
      <w:r>
        <w:rPr>
          <w:rStyle w:val="normalchar"/>
          <w:b/>
          <w:sz w:val="28"/>
          <w:szCs w:val="28"/>
        </w:rPr>
        <w:t>обучения детей татарскому и русскому языкам</w:t>
      </w:r>
      <w:r>
        <w:rPr>
          <w:rStyle w:val="normalchar"/>
          <w:sz w:val="28"/>
          <w:szCs w:val="28"/>
        </w:rPr>
        <w:t xml:space="preserve">  3 раза в неделю в режимные моменты переносятся следующие НОД:</w:t>
      </w:r>
    </w:p>
    <w:p w:rsidR="000F4B20" w:rsidRDefault="000F4B20" w:rsidP="000F4B20">
      <w:pPr>
        <w:pStyle w:val="1"/>
        <w:spacing w:before="0" w:beforeAutospacing="0" w:after="0" w:afterAutospacing="0"/>
        <w:ind w:firstLine="697"/>
        <w:jc w:val="both"/>
        <w:rPr>
          <w:rStyle w:val="normalchar"/>
          <w:sz w:val="28"/>
          <w:szCs w:val="28"/>
        </w:rPr>
      </w:pPr>
      <w:r>
        <w:rPr>
          <w:rStyle w:val="normalchar"/>
          <w:sz w:val="28"/>
          <w:szCs w:val="28"/>
        </w:rPr>
        <w:t xml:space="preserve">в </w:t>
      </w:r>
      <w:r>
        <w:rPr>
          <w:rStyle w:val="normalchar"/>
          <w:b/>
          <w:i/>
          <w:sz w:val="28"/>
          <w:szCs w:val="28"/>
        </w:rPr>
        <w:t>средней</w:t>
      </w:r>
      <w:r>
        <w:rPr>
          <w:rStyle w:val="normalchar"/>
          <w:sz w:val="28"/>
          <w:szCs w:val="28"/>
        </w:rPr>
        <w:t xml:space="preserve"> группе </w:t>
      </w:r>
    </w:p>
    <w:p w:rsidR="000F4B20" w:rsidRDefault="000F4B20" w:rsidP="000F4B20">
      <w:pPr>
        <w:pStyle w:val="1"/>
        <w:spacing w:before="0" w:beforeAutospacing="0" w:after="0" w:afterAutospacing="0"/>
        <w:jc w:val="both"/>
      </w:pPr>
      <w:r>
        <w:rPr>
          <w:rStyle w:val="list0020paragraphcharchar"/>
          <w:sz w:val="28"/>
          <w:szCs w:val="28"/>
        </w:rPr>
        <w:t xml:space="preserve">      </w:t>
      </w: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«Лепка/Аппликация» («Художественное творчество»)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 xml:space="preserve">НОД «Формирование целостной картины мира, расширение кругозора» 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  <w:rPr>
          <w:sz w:val="28"/>
          <w:szCs w:val="28"/>
        </w:rPr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«Рисование» («Художественное творчество»);</w:t>
      </w:r>
    </w:p>
    <w:p w:rsidR="000F4B20" w:rsidRDefault="000F4B20" w:rsidP="000F4B20">
      <w:pPr>
        <w:pStyle w:val="1"/>
        <w:spacing w:before="0" w:beforeAutospacing="0" w:after="0" w:afterAutospacing="0"/>
        <w:ind w:firstLine="697"/>
        <w:jc w:val="both"/>
        <w:rPr>
          <w:rStyle w:val="normalchar"/>
        </w:rPr>
      </w:pPr>
      <w:r>
        <w:rPr>
          <w:rStyle w:val="normalchar"/>
          <w:sz w:val="28"/>
          <w:szCs w:val="28"/>
        </w:rPr>
        <w:t xml:space="preserve">в </w:t>
      </w:r>
      <w:r>
        <w:rPr>
          <w:rStyle w:val="normalchar"/>
          <w:b/>
          <w:i/>
          <w:sz w:val="28"/>
          <w:szCs w:val="28"/>
        </w:rPr>
        <w:t xml:space="preserve">старшей </w:t>
      </w:r>
      <w:r>
        <w:rPr>
          <w:rStyle w:val="normalchar"/>
          <w:sz w:val="28"/>
          <w:szCs w:val="28"/>
        </w:rPr>
        <w:t>и</w:t>
      </w:r>
      <w:r>
        <w:rPr>
          <w:rStyle w:val="normalchar"/>
          <w:b/>
          <w:i/>
          <w:sz w:val="28"/>
          <w:szCs w:val="28"/>
        </w:rPr>
        <w:t xml:space="preserve"> подготовительной</w:t>
      </w:r>
      <w:r>
        <w:rPr>
          <w:rStyle w:val="normalchar"/>
          <w:sz w:val="28"/>
          <w:szCs w:val="28"/>
        </w:rPr>
        <w:t xml:space="preserve"> группах:</w:t>
      </w:r>
    </w:p>
    <w:p w:rsidR="000F4B20" w:rsidRDefault="000F4B20" w:rsidP="000F4B20">
      <w:pPr>
        <w:pStyle w:val="1"/>
        <w:spacing w:before="0" w:beforeAutospacing="0" w:after="0" w:afterAutospacing="0"/>
        <w:ind w:firstLine="426"/>
        <w:jc w:val="both"/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 xml:space="preserve">НОД «Познавательно-исследовательская и продуктивная (конструктивная) деятельность» («Познание»); </w:t>
      </w:r>
    </w:p>
    <w:p w:rsidR="000F4B20" w:rsidRDefault="000F4B20" w:rsidP="000F4B20">
      <w:pPr>
        <w:pStyle w:val="list0020paragraph"/>
        <w:spacing w:before="0" w:beforeAutospacing="0" w:after="0" w:afterAutospacing="0"/>
        <w:ind w:firstLine="420"/>
        <w:jc w:val="both"/>
      </w:pPr>
      <w:r>
        <w:rPr>
          <w:rStyle w:val="list0020paragraphcharchar"/>
          <w:rFonts w:ascii="Symbol" w:hAnsi="Symbol"/>
          <w:sz w:val="28"/>
          <w:szCs w:val="28"/>
        </w:rPr>
        <w:lastRenderedPageBreak/>
        <w:t></w:t>
      </w:r>
      <w:r>
        <w:t>     </w:t>
      </w:r>
      <w:r>
        <w:rPr>
          <w:rStyle w:val="list0020paragraphcharchar"/>
          <w:sz w:val="28"/>
          <w:szCs w:val="28"/>
        </w:rPr>
        <w:t>НОД «Рисование» («Художественное творчество»).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  <w:rPr>
          <w:rStyle w:val="list0020paragraphcharchar"/>
          <w:sz w:val="28"/>
          <w:szCs w:val="28"/>
        </w:rPr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«Формирование целостной картины мира» («Познание»).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</w:pP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normalchar"/>
          <w:sz w:val="28"/>
          <w:szCs w:val="28"/>
        </w:rPr>
      </w:pPr>
      <w:r>
        <w:rPr>
          <w:rStyle w:val="normalchar"/>
          <w:sz w:val="28"/>
          <w:szCs w:val="28"/>
        </w:rPr>
        <w:t xml:space="preserve">Для организации </w:t>
      </w:r>
      <w:r>
        <w:rPr>
          <w:rStyle w:val="normalchar"/>
          <w:b/>
          <w:sz w:val="28"/>
          <w:szCs w:val="28"/>
        </w:rPr>
        <w:t xml:space="preserve">подгруппового обучения </w:t>
      </w:r>
      <w:r>
        <w:rPr>
          <w:rStyle w:val="normalchar"/>
          <w:sz w:val="28"/>
          <w:szCs w:val="28"/>
        </w:rPr>
        <w:t>детей рекомендуется чередовать НОД по обучению детей татарскому и русскому языкам со следующими НОД:</w:t>
      </w:r>
    </w:p>
    <w:p w:rsidR="000F4B20" w:rsidRDefault="000F4B20" w:rsidP="000F4B20">
      <w:pPr>
        <w:pStyle w:val="1"/>
        <w:spacing w:before="0" w:beforeAutospacing="0" w:after="0" w:afterAutospacing="0"/>
        <w:ind w:firstLine="697"/>
        <w:jc w:val="both"/>
        <w:rPr>
          <w:rStyle w:val="normalchar"/>
          <w:b/>
          <w:i/>
        </w:rPr>
      </w:pPr>
      <w:r>
        <w:rPr>
          <w:rStyle w:val="normalchar"/>
          <w:b/>
          <w:i/>
          <w:sz w:val="28"/>
          <w:szCs w:val="28"/>
        </w:rPr>
        <w:t xml:space="preserve">в средней группе: </w:t>
      </w:r>
    </w:p>
    <w:p w:rsidR="000F4B20" w:rsidRDefault="000F4B20" w:rsidP="000F4B20">
      <w:pPr>
        <w:pStyle w:val="1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«Формирование элементарных математических представлений» (образовательная область «Познание»);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  <w:rPr>
          <w:sz w:val="28"/>
          <w:szCs w:val="28"/>
        </w:rPr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</w:t>
      </w:r>
      <w:r>
        <w:rPr>
          <w:sz w:val="28"/>
          <w:szCs w:val="28"/>
        </w:rPr>
        <w:t>Коммуникация.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normalchar"/>
          <w:b/>
          <w:i/>
        </w:rPr>
      </w:pPr>
      <w:r>
        <w:rPr>
          <w:rStyle w:val="normalchar"/>
          <w:b/>
          <w:i/>
          <w:sz w:val="28"/>
          <w:szCs w:val="28"/>
        </w:rPr>
        <w:t>в старшей группе: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«Формирование элементарных математических представлений» (образовательная область «Познание»);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  <w:rPr>
          <w:sz w:val="28"/>
          <w:szCs w:val="28"/>
        </w:rPr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«Лепка/Аппликация» («Художественное творчество»).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normalchar"/>
          <w:b/>
          <w:i/>
        </w:rPr>
      </w:pPr>
      <w:r>
        <w:rPr>
          <w:rStyle w:val="normalchar"/>
          <w:b/>
          <w:i/>
          <w:sz w:val="28"/>
          <w:szCs w:val="28"/>
        </w:rPr>
        <w:t>в подготовительной группе: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«Формирование элементарных математических представлений» (образовательная область «Познание»);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  <w:rPr>
          <w:rStyle w:val="list0020paragraphcharchar"/>
          <w:sz w:val="28"/>
          <w:szCs w:val="28"/>
        </w:rPr>
      </w:pPr>
      <w:r>
        <w:rPr>
          <w:rStyle w:val="list0020paragraphcharchar"/>
          <w:rFonts w:ascii="Symbol" w:hAnsi="Symbol"/>
          <w:sz w:val="28"/>
          <w:szCs w:val="28"/>
        </w:rPr>
        <w:t></w:t>
      </w:r>
      <w:r>
        <w:t>     </w:t>
      </w:r>
      <w:r>
        <w:rPr>
          <w:rStyle w:val="list0020paragraphcharchar"/>
          <w:sz w:val="28"/>
          <w:szCs w:val="28"/>
        </w:rPr>
        <w:t>НОД «Рисование» («Художественное творчество»).</w:t>
      </w:r>
    </w:p>
    <w:p w:rsidR="000F4B20" w:rsidRDefault="000F4B20" w:rsidP="000F4B20">
      <w:pPr>
        <w:pStyle w:val="1"/>
        <w:spacing w:before="0" w:beforeAutospacing="0" w:after="0" w:afterAutospacing="0"/>
        <w:ind w:firstLine="420"/>
        <w:jc w:val="both"/>
      </w:pP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list0020paragraphcharchar"/>
          <w:sz w:val="28"/>
          <w:szCs w:val="28"/>
        </w:rPr>
      </w:pPr>
      <w:r>
        <w:rPr>
          <w:rStyle w:val="list0020paragraphcharchar"/>
          <w:sz w:val="28"/>
          <w:szCs w:val="28"/>
        </w:rPr>
        <w:t>Расписание НОД необходимо составлять в соответствии с СанПиН 2.4.1.3049 – 13 «Санитарно-эпидемиологические требования к устройству, содержанию и организации режима работы в дошкольных образовательных организациях» от 15 мая 2013 года № 26.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</w:pPr>
      <w:r>
        <w:rPr>
          <w:rStyle w:val="normalcharchar"/>
          <w:sz w:val="28"/>
          <w:szCs w:val="28"/>
        </w:rPr>
        <w:t xml:space="preserve">Кроме НОД по обучению детей татарскому и русскому языкам воспитатель по обучению языкам ведет индивидуальную работу с детьми в свободное от непосредственной образовательной деятельности время, </w:t>
      </w:r>
      <w:r>
        <w:rPr>
          <w:rStyle w:val="normalcharchar"/>
          <w:sz w:val="28"/>
          <w:szCs w:val="28"/>
        </w:rPr>
        <w:t xml:space="preserve">а также </w:t>
      </w:r>
      <w:r>
        <w:rPr>
          <w:rStyle w:val="normalcharchar"/>
          <w:sz w:val="28"/>
          <w:szCs w:val="28"/>
        </w:rPr>
        <w:t xml:space="preserve">работу с педагогами и родителями. 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  <w:rPr>
          <w:rStyle w:val="normalcharchar"/>
          <w:sz w:val="28"/>
          <w:szCs w:val="28"/>
        </w:rPr>
      </w:pPr>
      <w:r>
        <w:rPr>
          <w:rStyle w:val="normalcharchar"/>
          <w:sz w:val="28"/>
          <w:szCs w:val="28"/>
        </w:rPr>
        <w:t xml:space="preserve">Воспитатели групп создают языковую среду в общении с детьми в течение дня с целью закрепления изученного материала НОД по обучению </w:t>
      </w:r>
      <w:r>
        <w:rPr>
          <w:rStyle w:val="normalcharchar"/>
          <w:sz w:val="28"/>
          <w:szCs w:val="28"/>
        </w:rPr>
        <w:t xml:space="preserve">детей </w:t>
      </w:r>
      <w:r>
        <w:rPr>
          <w:rStyle w:val="normalcharchar"/>
          <w:sz w:val="28"/>
          <w:szCs w:val="28"/>
        </w:rPr>
        <w:t>татарскому и русскому языкам.</w:t>
      </w: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</w:pPr>
    </w:p>
    <w:p w:rsidR="000F4B20" w:rsidRDefault="000F4B20" w:rsidP="000F4B20">
      <w:pPr>
        <w:pStyle w:val="1"/>
        <w:spacing w:before="0" w:beforeAutospacing="0" w:after="0" w:afterAutospacing="0"/>
        <w:ind w:firstLine="700"/>
        <w:jc w:val="both"/>
      </w:pPr>
      <w:r>
        <w:rPr>
          <w:rStyle w:val="normalchar"/>
          <w:sz w:val="28"/>
          <w:szCs w:val="28"/>
        </w:rPr>
        <w:t xml:space="preserve">При проведении НОД по обучению </w:t>
      </w:r>
      <w:r>
        <w:rPr>
          <w:rStyle w:val="normalchar"/>
          <w:sz w:val="28"/>
          <w:szCs w:val="28"/>
        </w:rPr>
        <w:t xml:space="preserve">детей </w:t>
      </w:r>
      <w:r>
        <w:rPr>
          <w:rStyle w:val="normalchar"/>
          <w:sz w:val="28"/>
          <w:szCs w:val="28"/>
        </w:rPr>
        <w:t>татарскому и русскому языкам воспитателю рекомендуется использовать литературу:</w:t>
      </w:r>
    </w:p>
    <w:p w:rsidR="000F4B20" w:rsidRDefault="000F4B20" w:rsidP="000F4B20">
      <w:pPr>
        <w:pStyle w:val="1"/>
        <w:spacing w:before="0" w:beforeAutospacing="0" w:after="0" w:afterAutospacing="0"/>
        <w:ind w:hanging="360"/>
        <w:jc w:val="both"/>
      </w:pPr>
      <w:r>
        <w:rPr>
          <w:rStyle w:val="list0020paragraphcharchar"/>
          <w:sz w:val="28"/>
          <w:szCs w:val="28"/>
        </w:rPr>
        <w:t xml:space="preserve">          </w:t>
      </w:r>
      <w:r>
        <w:rPr>
          <w:rStyle w:val="list0020paragraphcharchar"/>
          <w:rFonts w:ascii="Symbol" w:hAnsi="Symbol"/>
          <w:sz w:val="28"/>
          <w:szCs w:val="28"/>
        </w:rPr>
        <w:t></w:t>
      </w:r>
      <w:r>
        <w:t>     </w:t>
      </w:r>
      <w:r>
        <w:rPr>
          <w:rStyle w:val="list0020paragraphcharchar"/>
          <w:sz w:val="28"/>
          <w:szCs w:val="28"/>
        </w:rPr>
        <w:t xml:space="preserve">Региональная программа дошкольного образования. </w:t>
      </w:r>
      <w:proofErr w:type="spellStart"/>
      <w:r>
        <w:rPr>
          <w:rStyle w:val="list0020paragraphcharchar"/>
          <w:sz w:val="28"/>
          <w:szCs w:val="28"/>
        </w:rPr>
        <w:t>Төбәкнең</w:t>
      </w:r>
      <w:proofErr w:type="spellEnd"/>
    </w:p>
    <w:p w:rsidR="000F4B20" w:rsidRDefault="000F4B20" w:rsidP="000F4B20">
      <w:pPr>
        <w:pStyle w:val="1"/>
        <w:spacing w:before="0" w:beforeAutospacing="0" w:after="0" w:afterAutospacing="0"/>
        <w:jc w:val="both"/>
      </w:pPr>
      <w:proofErr w:type="spellStart"/>
      <w:r>
        <w:rPr>
          <w:rStyle w:val="list0020paragraphcharchar"/>
          <w:sz w:val="28"/>
          <w:szCs w:val="28"/>
        </w:rPr>
        <w:t>мәктәпкәчә</w:t>
      </w:r>
      <w:proofErr w:type="spellEnd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белем</w:t>
      </w:r>
      <w:proofErr w:type="spellEnd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бирү</w:t>
      </w:r>
      <w:proofErr w:type="spellEnd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программасы</w:t>
      </w:r>
      <w:proofErr w:type="spellEnd"/>
      <w:r>
        <w:rPr>
          <w:rStyle w:val="list0020paragraphcharchar"/>
          <w:sz w:val="28"/>
          <w:szCs w:val="28"/>
        </w:rPr>
        <w:t xml:space="preserve"> / Р.К. </w:t>
      </w:r>
      <w:proofErr w:type="spellStart"/>
      <w:r>
        <w:rPr>
          <w:rStyle w:val="list0020paragraphcharchar"/>
          <w:sz w:val="28"/>
          <w:szCs w:val="28"/>
        </w:rPr>
        <w:t>Шаехова</w:t>
      </w:r>
      <w:proofErr w:type="spellEnd"/>
      <w:r>
        <w:rPr>
          <w:rStyle w:val="list0020paragraphcharchar"/>
          <w:sz w:val="28"/>
          <w:szCs w:val="28"/>
        </w:rPr>
        <w:t xml:space="preserve"> - Казань, РИЦ, 2012;</w:t>
      </w:r>
    </w:p>
    <w:p w:rsidR="000F4B20" w:rsidRDefault="000F4B20" w:rsidP="000F4B20">
      <w:pPr>
        <w:pStyle w:val="list0020paragraph0"/>
        <w:spacing w:before="0" w:beforeAutospacing="0" w:after="0" w:afterAutospacing="0"/>
        <w:ind w:left="720" w:hanging="360"/>
        <w:jc w:val="both"/>
      </w:pPr>
      <w:r>
        <w:rPr>
          <w:rStyle w:val="list0020paragraphchar"/>
          <w:rFonts w:ascii="Symbol" w:hAnsi="Symbol"/>
        </w:rPr>
        <w:t></w:t>
      </w:r>
      <w:r>
        <w:t>     </w:t>
      </w:r>
      <w:r>
        <w:rPr>
          <w:rStyle w:val="list0020paragraphchar"/>
          <w:sz w:val="28"/>
          <w:szCs w:val="28"/>
        </w:rPr>
        <w:t>«</w:t>
      </w:r>
      <w:proofErr w:type="spellStart"/>
      <w:r>
        <w:rPr>
          <w:rStyle w:val="list0020paragraphchar"/>
          <w:sz w:val="28"/>
          <w:szCs w:val="28"/>
        </w:rPr>
        <w:t>Балалар</w:t>
      </w:r>
      <w:proofErr w:type="spellEnd"/>
      <w:r>
        <w:rPr>
          <w:rStyle w:val="list0020paragraphchar"/>
          <w:sz w:val="28"/>
          <w:szCs w:val="28"/>
        </w:rPr>
        <w:t xml:space="preserve"> </w:t>
      </w:r>
      <w:proofErr w:type="spellStart"/>
      <w:r>
        <w:rPr>
          <w:rStyle w:val="list0020paragraphchar"/>
          <w:sz w:val="28"/>
          <w:szCs w:val="28"/>
        </w:rPr>
        <w:t>бакчасында</w:t>
      </w:r>
      <w:proofErr w:type="spellEnd"/>
      <w:r>
        <w:rPr>
          <w:rStyle w:val="list0020paragraphchar"/>
          <w:sz w:val="28"/>
          <w:szCs w:val="28"/>
        </w:rPr>
        <w:t xml:space="preserve"> рус </w:t>
      </w:r>
      <w:proofErr w:type="spellStart"/>
      <w:r>
        <w:rPr>
          <w:rStyle w:val="list0020paragraphchar"/>
          <w:sz w:val="28"/>
          <w:szCs w:val="28"/>
        </w:rPr>
        <w:t>һәм</w:t>
      </w:r>
      <w:proofErr w:type="spellEnd"/>
      <w:r>
        <w:rPr>
          <w:rStyle w:val="list0020paragraphchar"/>
          <w:sz w:val="28"/>
          <w:szCs w:val="28"/>
        </w:rPr>
        <w:t xml:space="preserve"> башка </w:t>
      </w:r>
      <w:proofErr w:type="spellStart"/>
      <w:r>
        <w:rPr>
          <w:rStyle w:val="list0020paragraphchar"/>
          <w:sz w:val="28"/>
          <w:szCs w:val="28"/>
        </w:rPr>
        <w:t>милләт</w:t>
      </w:r>
      <w:proofErr w:type="spellEnd"/>
      <w:r>
        <w:rPr>
          <w:rStyle w:val="list0020paragraphchar"/>
          <w:sz w:val="28"/>
          <w:szCs w:val="28"/>
        </w:rPr>
        <w:t xml:space="preserve"> </w:t>
      </w:r>
      <w:proofErr w:type="spellStart"/>
      <w:r>
        <w:rPr>
          <w:rStyle w:val="list0020paragraphchar"/>
          <w:sz w:val="28"/>
          <w:szCs w:val="28"/>
        </w:rPr>
        <w:t>балаларына</w:t>
      </w:r>
      <w:proofErr w:type="spellEnd"/>
      <w:r>
        <w:rPr>
          <w:rStyle w:val="list0020paragraphchar"/>
          <w:sz w:val="28"/>
          <w:szCs w:val="28"/>
        </w:rPr>
        <w:t xml:space="preserve"> татар теле</w:t>
      </w:r>
    </w:p>
    <w:p w:rsidR="000F4B20" w:rsidRDefault="000F4B20" w:rsidP="000F4B20">
      <w:pPr>
        <w:pStyle w:val="list0020paragraph0"/>
        <w:spacing w:before="0" w:beforeAutospacing="0" w:after="0" w:afterAutospacing="0"/>
        <w:jc w:val="both"/>
      </w:pPr>
      <w:proofErr w:type="spellStart"/>
      <w:r>
        <w:rPr>
          <w:rStyle w:val="list0020paragraphchar"/>
          <w:sz w:val="28"/>
          <w:szCs w:val="28"/>
        </w:rPr>
        <w:t>өйрәтү</w:t>
      </w:r>
      <w:proofErr w:type="spellEnd"/>
      <w:r>
        <w:rPr>
          <w:rStyle w:val="list0020paragraphchar"/>
          <w:sz w:val="28"/>
          <w:szCs w:val="28"/>
        </w:rPr>
        <w:t xml:space="preserve"> </w:t>
      </w:r>
      <w:proofErr w:type="spellStart"/>
      <w:r>
        <w:rPr>
          <w:rStyle w:val="list0020paragraphchar"/>
          <w:sz w:val="28"/>
          <w:szCs w:val="28"/>
        </w:rPr>
        <w:t>п</w:t>
      </w:r>
      <w:r>
        <w:rPr>
          <w:rStyle w:val="list0020paragraphcharchar"/>
          <w:sz w:val="28"/>
          <w:szCs w:val="28"/>
        </w:rPr>
        <w:t>рограммасы</w:t>
      </w:r>
      <w:proofErr w:type="spellEnd"/>
      <w:r>
        <w:rPr>
          <w:rStyle w:val="list0020paragraphcharchar"/>
          <w:sz w:val="28"/>
          <w:szCs w:val="28"/>
        </w:rPr>
        <w:t xml:space="preserve">»/ З.М. </w:t>
      </w:r>
      <w:proofErr w:type="spellStart"/>
      <w:r>
        <w:rPr>
          <w:rStyle w:val="list0020paragraphcharchar"/>
          <w:sz w:val="28"/>
          <w:szCs w:val="28"/>
        </w:rPr>
        <w:t>Зарипова</w:t>
      </w:r>
      <w:proofErr w:type="spellEnd"/>
      <w:r>
        <w:rPr>
          <w:rStyle w:val="list0020paragraphcharchar"/>
          <w:sz w:val="28"/>
          <w:szCs w:val="28"/>
        </w:rPr>
        <w:t xml:space="preserve">, Р.Г. </w:t>
      </w:r>
      <w:proofErr w:type="spellStart"/>
      <w:r>
        <w:rPr>
          <w:rStyle w:val="list0020paragraphcharchar"/>
          <w:sz w:val="28"/>
          <w:szCs w:val="28"/>
        </w:rPr>
        <w:t>Кидрәчева</w:t>
      </w:r>
      <w:proofErr w:type="spellEnd"/>
      <w:r>
        <w:rPr>
          <w:rStyle w:val="list0020paragraphcharchar"/>
          <w:sz w:val="28"/>
          <w:szCs w:val="28"/>
        </w:rPr>
        <w:t xml:space="preserve">, Р.С. Исаева </w:t>
      </w:r>
      <w:proofErr w:type="spellStart"/>
      <w:r>
        <w:rPr>
          <w:rStyle w:val="list0020paragraphcharchar"/>
          <w:sz w:val="28"/>
          <w:szCs w:val="28"/>
        </w:rPr>
        <w:t>һ.б</w:t>
      </w:r>
      <w:proofErr w:type="spellEnd"/>
      <w:r>
        <w:rPr>
          <w:rStyle w:val="list0020paragraphcharchar"/>
          <w:sz w:val="28"/>
          <w:szCs w:val="28"/>
        </w:rPr>
        <w:t>. -  Казань,</w:t>
      </w:r>
    </w:p>
    <w:p w:rsidR="000F4B20" w:rsidRDefault="000F4B20" w:rsidP="000F4B20">
      <w:pPr>
        <w:pStyle w:val="list0020paragraph0"/>
        <w:spacing w:before="0" w:beforeAutospacing="0" w:after="0" w:afterAutospacing="0"/>
        <w:jc w:val="both"/>
      </w:pPr>
      <w:r>
        <w:rPr>
          <w:rStyle w:val="list0020paragraphcharchar"/>
          <w:sz w:val="28"/>
          <w:szCs w:val="28"/>
        </w:rPr>
        <w:t>Школа РИЦ, 2013;</w:t>
      </w:r>
    </w:p>
    <w:p w:rsidR="000F4B20" w:rsidRDefault="000F4B20" w:rsidP="000F4B20">
      <w:pPr>
        <w:pStyle w:val="list0020paragraph0"/>
        <w:spacing w:before="0" w:beforeAutospacing="0" w:after="0" w:afterAutospacing="0"/>
        <w:ind w:left="720" w:hanging="360"/>
        <w:jc w:val="both"/>
      </w:pPr>
      <w:r>
        <w:rPr>
          <w:rStyle w:val="list0020paragraphcharchar"/>
          <w:rFonts w:ascii="Symbol" w:hAnsi="Symbol"/>
        </w:rPr>
        <w:t></w:t>
      </w:r>
      <w:r>
        <w:t>     </w:t>
      </w:r>
      <w:r>
        <w:rPr>
          <w:rStyle w:val="list0020paragraphcharchar"/>
          <w:sz w:val="28"/>
          <w:szCs w:val="28"/>
        </w:rPr>
        <w:t xml:space="preserve">Программа «Изучаем русский язык» / С.М. Гафарова, Г.З. </w:t>
      </w:r>
      <w:proofErr w:type="spellStart"/>
      <w:r>
        <w:rPr>
          <w:rStyle w:val="list0020paragraphcharchar"/>
          <w:sz w:val="28"/>
          <w:szCs w:val="28"/>
        </w:rPr>
        <w:t>Гарафиева</w:t>
      </w:r>
      <w:proofErr w:type="spellEnd"/>
      <w:r>
        <w:rPr>
          <w:rStyle w:val="list0020paragraphcharchar"/>
          <w:sz w:val="28"/>
          <w:szCs w:val="28"/>
        </w:rPr>
        <w:t xml:space="preserve"> - </w:t>
      </w:r>
    </w:p>
    <w:p w:rsidR="000F4B20" w:rsidRDefault="000F4B20" w:rsidP="000F4B20">
      <w:pPr>
        <w:pStyle w:val="list0020paragraph0"/>
        <w:spacing w:before="0" w:beforeAutospacing="0" w:after="0" w:afterAutospacing="0"/>
        <w:jc w:val="both"/>
      </w:pPr>
      <w:r>
        <w:rPr>
          <w:rStyle w:val="list0020paragraphcharchar"/>
          <w:sz w:val="28"/>
          <w:szCs w:val="28"/>
        </w:rPr>
        <w:t>Казань, Школа РИЦ, 2013;</w:t>
      </w:r>
    </w:p>
    <w:p w:rsidR="000F4B20" w:rsidRDefault="000F4B20" w:rsidP="000F4B20">
      <w:pPr>
        <w:pStyle w:val="list0020paragraph0"/>
        <w:spacing w:before="0" w:beforeAutospacing="0" w:after="0" w:afterAutospacing="0"/>
        <w:ind w:left="720" w:hanging="360"/>
        <w:jc w:val="both"/>
      </w:pPr>
      <w:r>
        <w:rPr>
          <w:rStyle w:val="list0020paragraphcharchar"/>
          <w:rFonts w:ascii="Symbol" w:hAnsi="Symbol"/>
        </w:rPr>
        <w:t></w:t>
      </w:r>
      <w:r>
        <w:t>     </w:t>
      </w:r>
      <w:r>
        <w:rPr>
          <w:rStyle w:val="list0020paragraphcharchar"/>
          <w:sz w:val="28"/>
          <w:szCs w:val="28"/>
        </w:rPr>
        <w:t>«</w:t>
      </w:r>
      <w:proofErr w:type="spellStart"/>
      <w:r>
        <w:rPr>
          <w:rStyle w:val="list0020paragraphcharchar"/>
          <w:sz w:val="28"/>
          <w:szCs w:val="28"/>
        </w:rPr>
        <w:t>Туган</w:t>
      </w:r>
      <w:proofErr w:type="spellEnd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телдә</w:t>
      </w:r>
      <w:proofErr w:type="spellEnd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сөйләшәбез</w:t>
      </w:r>
      <w:proofErr w:type="spellEnd"/>
      <w:r>
        <w:rPr>
          <w:rStyle w:val="list0020paragraphcharchar"/>
          <w:sz w:val="28"/>
          <w:szCs w:val="28"/>
        </w:rPr>
        <w:t xml:space="preserve">». Методик </w:t>
      </w:r>
      <w:proofErr w:type="spellStart"/>
      <w:r>
        <w:rPr>
          <w:rStyle w:val="list0020paragraphcharchar"/>
          <w:sz w:val="28"/>
          <w:szCs w:val="28"/>
        </w:rPr>
        <w:t>кулланма</w:t>
      </w:r>
      <w:proofErr w:type="spellEnd"/>
      <w:r>
        <w:rPr>
          <w:rStyle w:val="list0020paragraphcharchar"/>
          <w:sz w:val="28"/>
          <w:szCs w:val="28"/>
        </w:rPr>
        <w:t xml:space="preserve">. 2-3 </w:t>
      </w:r>
      <w:proofErr w:type="spellStart"/>
      <w:r>
        <w:rPr>
          <w:rStyle w:val="list0020paragraphcharchar"/>
          <w:sz w:val="28"/>
          <w:szCs w:val="28"/>
        </w:rPr>
        <w:t>яшь</w:t>
      </w:r>
      <w:proofErr w:type="spellEnd"/>
      <w:r>
        <w:rPr>
          <w:rStyle w:val="list0020paragraphcharchar"/>
          <w:sz w:val="28"/>
          <w:szCs w:val="28"/>
        </w:rPr>
        <w:t xml:space="preserve"> / </w:t>
      </w:r>
      <w:proofErr w:type="spellStart"/>
      <w:r>
        <w:rPr>
          <w:rStyle w:val="list0020paragraphcharchar"/>
          <w:sz w:val="28"/>
          <w:szCs w:val="28"/>
        </w:rPr>
        <w:t>Хәзрәтова</w:t>
      </w:r>
      <w:proofErr w:type="spellEnd"/>
    </w:p>
    <w:p w:rsidR="000F4B20" w:rsidRDefault="000F4B20" w:rsidP="000F4B20">
      <w:pPr>
        <w:pStyle w:val="list0020paragraph0"/>
        <w:spacing w:before="0" w:beforeAutospacing="0" w:after="0" w:afterAutospacing="0"/>
        <w:jc w:val="both"/>
      </w:pPr>
      <w:r>
        <w:rPr>
          <w:rStyle w:val="list0020paragraphcharchar"/>
          <w:sz w:val="28"/>
          <w:szCs w:val="28"/>
        </w:rPr>
        <w:t xml:space="preserve">Ф.В., </w:t>
      </w:r>
      <w:proofErr w:type="spellStart"/>
      <w:r>
        <w:rPr>
          <w:rStyle w:val="list0020paragraphcharchar"/>
          <w:sz w:val="28"/>
          <w:szCs w:val="28"/>
        </w:rPr>
        <w:t>Шәрәфетдинова</w:t>
      </w:r>
      <w:proofErr w:type="spellEnd"/>
      <w:r>
        <w:rPr>
          <w:rStyle w:val="list0020paragraphcharchar"/>
          <w:sz w:val="28"/>
          <w:szCs w:val="28"/>
        </w:rPr>
        <w:t xml:space="preserve"> З.Г., </w:t>
      </w:r>
      <w:proofErr w:type="spellStart"/>
      <w:r>
        <w:rPr>
          <w:rStyle w:val="list0020paragraphcharchar"/>
          <w:sz w:val="28"/>
          <w:szCs w:val="28"/>
        </w:rPr>
        <w:t>Хәбибуллина</w:t>
      </w:r>
      <w:proofErr w:type="spellEnd"/>
      <w:r>
        <w:rPr>
          <w:rStyle w:val="list0020paragraphcharchar"/>
          <w:sz w:val="28"/>
          <w:szCs w:val="28"/>
        </w:rPr>
        <w:t xml:space="preserve"> И.Җ. -  Казан, ТКН, 2012;</w:t>
      </w:r>
    </w:p>
    <w:p w:rsidR="000F4B20" w:rsidRDefault="000F4B20" w:rsidP="000F4B20">
      <w:pPr>
        <w:pStyle w:val="list0020paragraph0"/>
        <w:spacing w:before="0" w:beforeAutospacing="0" w:after="0" w:afterAutospacing="0"/>
        <w:ind w:left="720" w:hanging="360"/>
        <w:jc w:val="both"/>
      </w:pPr>
      <w:r>
        <w:rPr>
          <w:rStyle w:val="list0020paragraphcharchar"/>
          <w:rFonts w:ascii="Symbol" w:hAnsi="Symbol"/>
        </w:rPr>
        <w:t></w:t>
      </w:r>
      <w:r>
        <w:t>     </w:t>
      </w:r>
      <w:r>
        <w:rPr>
          <w:rStyle w:val="list0020paragraphcharchar"/>
          <w:sz w:val="28"/>
          <w:szCs w:val="28"/>
        </w:rPr>
        <w:t>«</w:t>
      </w:r>
      <w:proofErr w:type="spellStart"/>
      <w:r>
        <w:rPr>
          <w:rStyle w:val="list0020paragraphcharchar"/>
          <w:sz w:val="28"/>
          <w:szCs w:val="28"/>
        </w:rPr>
        <w:t>Туган</w:t>
      </w:r>
      <w:proofErr w:type="spellEnd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телдә</w:t>
      </w:r>
      <w:proofErr w:type="spellEnd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сөйләшәбез</w:t>
      </w:r>
      <w:proofErr w:type="spellEnd"/>
      <w:r>
        <w:rPr>
          <w:rStyle w:val="list0020paragraphcharchar"/>
          <w:sz w:val="28"/>
          <w:szCs w:val="28"/>
        </w:rPr>
        <w:t xml:space="preserve">». Методик </w:t>
      </w:r>
      <w:proofErr w:type="spellStart"/>
      <w:r>
        <w:rPr>
          <w:rStyle w:val="list0020paragraphcharchar"/>
          <w:sz w:val="28"/>
          <w:szCs w:val="28"/>
        </w:rPr>
        <w:t>кулланма</w:t>
      </w:r>
      <w:proofErr w:type="spellEnd"/>
      <w:r>
        <w:rPr>
          <w:rStyle w:val="list0020paragraphcharchar"/>
          <w:sz w:val="28"/>
          <w:szCs w:val="28"/>
        </w:rPr>
        <w:t xml:space="preserve"> 5-7 </w:t>
      </w:r>
      <w:proofErr w:type="spellStart"/>
      <w:r>
        <w:rPr>
          <w:rStyle w:val="list0020paragraphcharchar"/>
          <w:sz w:val="28"/>
          <w:szCs w:val="28"/>
        </w:rPr>
        <w:t>яшь</w:t>
      </w:r>
      <w:proofErr w:type="spellEnd"/>
      <w:r>
        <w:rPr>
          <w:rStyle w:val="list0020paragraphcharchar"/>
          <w:sz w:val="28"/>
          <w:szCs w:val="28"/>
        </w:rPr>
        <w:t xml:space="preserve"> / З.М. </w:t>
      </w:r>
      <w:proofErr w:type="spellStart"/>
      <w:r>
        <w:rPr>
          <w:rStyle w:val="list0020paragraphcharchar"/>
          <w:sz w:val="28"/>
          <w:szCs w:val="28"/>
        </w:rPr>
        <w:t>Зарипова</w:t>
      </w:r>
      <w:proofErr w:type="spellEnd"/>
      <w:r>
        <w:rPr>
          <w:rStyle w:val="list0020paragraphcharchar"/>
          <w:sz w:val="28"/>
          <w:szCs w:val="28"/>
        </w:rPr>
        <w:t>,</w:t>
      </w:r>
    </w:p>
    <w:p w:rsidR="000F4B20" w:rsidRDefault="000F4B20" w:rsidP="000F4B20">
      <w:pPr>
        <w:pStyle w:val="list0020paragraph0"/>
        <w:spacing w:before="0" w:beforeAutospacing="0" w:after="0" w:afterAutospacing="0"/>
        <w:jc w:val="both"/>
      </w:pPr>
      <w:r>
        <w:rPr>
          <w:rStyle w:val="list0020paragraphcharchar"/>
          <w:sz w:val="28"/>
          <w:szCs w:val="28"/>
        </w:rPr>
        <w:t xml:space="preserve">Л.Н. </w:t>
      </w:r>
      <w:proofErr w:type="spellStart"/>
      <w:r>
        <w:rPr>
          <w:rStyle w:val="list0020paragraphcharchar"/>
          <w:sz w:val="28"/>
          <w:szCs w:val="28"/>
        </w:rPr>
        <w:t>Вәҗиева</w:t>
      </w:r>
      <w:proofErr w:type="spellEnd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һ.б</w:t>
      </w:r>
      <w:proofErr w:type="spellEnd"/>
      <w:r>
        <w:rPr>
          <w:rStyle w:val="list0020paragraphcharchar"/>
          <w:sz w:val="28"/>
          <w:szCs w:val="28"/>
        </w:rPr>
        <w:t>. - Казан, Фолиант, 2012;</w:t>
      </w:r>
    </w:p>
    <w:p w:rsidR="000F4B20" w:rsidRDefault="000F4B20" w:rsidP="000F4B20">
      <w:pPr>
        <w:pStyle w:val="list0020paragraph0"/>
        <w:spacing w:before="0" w:beforeAutospacing="0" w:after="0" w:afterAutospacing="0"/>
        <w:ind w:left="40" w:firstLine="300"/>
        <w:jc w:val="both"/>
      </w:pPr>
      <w:r>
        <w:rPr>
          <w:rStyle w:val="list0020paragraphchar"/>
          <w:rFonts w:ascii="Symbol" w:hAnsi="Symbol"/>
          <w:sz w:val="28"/>
          <w:szCs w:val="28"/>
        </w:rPr>
        <w:lastRenderedPageBreak/>
        <w:t></w:t>
      </w:r>
      <w:r>
        <w:t>     </w:t>
      </w:r>
      <w:r>
        <w:rPr>
          <w:rStyle w:val="list0020paragraphcharchar"/>
          <w:sz w:val="28"/>
          <w:szCs w:val="28"/>
        </w:rPr>
        <w:t>«</w:t>
      </w:r>
      <w:proofErr w:type="spellStart"/>
      <w:r>
        <w:rPr>
          <w:rStyle w:val="list0020paragraphcharchar"/>
          <w:sz w:val="28"/>
          <w:szCs w:val="28"/>
        </w:rPr>
        <w:t>Татарча</w:t>
      </w:r>
      <w:proofErr w:type="spellEnd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сөйләшәбез</w:t>
      </w:r>
      <w:proofErr w:type="spellEnd"/>
      <w:r>
        <w:rPr>
          <w:rStyle w:val="list0020paragraphcharchar"/>
          <w:sz w:val="28"/>
          <w:szCs w:val="28"/>
        </w:rPr>
        <w:t xml:space="preserve">». Методик </w:t>
      </w:r>
      <w:proofErr w:type="spellStart"/>
      <w:r>
        <w:rPr>
          <w:rStyle w:val="list0020paragraphcharchar"/>
          <w:sz w:val="28"/>
          <w:szCs w:val="28"/>
        </w:rPr>
        <w:t>кулланмалар</w:t>
      </w:r>
      <w:proofErr w:type="spellEnd"/>
      <w:r>
        <w:rPr>
          <w:rStyle w:val="list0020paragraphcharchar"/>
          <w:sz w:val="28"/>
          <w:szCs w:val="28"/>
        </w:rPr>
        <w:t xml:space="preserve">: 4-5, 5-6 </w:t>
      </w:r>
      <w:proofErr w:type="spellStart"/>
      <w:r>
        <w:rPr>
          <w:rStyle w:val="list0020paragraphcharchar"/>
          <w:sz w:val="28"/>
          <w:szCs w:val="28"/>
        </w:rPr>
        <w:t>яшь</w:t>
      </w:r>
      <w:proofErr w:type="spellEnd"/>
      <w:r>
        <w:rPr>
          <w:rStyle w:val="list0020paragraphcharchar"/>
          <w:sz w:val="28"/>
          <w:szCs w:val="28"/>
        </w:rPr>
        <w:t xml:space="preserve"> / З.М. </w:t>
      </w:r>
      <w:proofErr w:type="spellStart"/>
      <w:r>
        <w:rPr>
          <w:rStyle w:val="list0020paragraphcharchar"/>
          <w:sz w:val="28"/>
          <w:szCs w:val="28"/>
        </w:rPr>
        <w:t>Зарипова</w:t>
      </w:r>
      <w:proofErr w:type="spellEnd"/>
      <w:r>
        <w:rPr>
          <w:rStyle w:val="list0020paragraphcharchar"/>
          <w:sz w:val="28"/>
          <w:szCs w:val="28"/>
        </w:rPr>
        <w:t xml:space="preserve">, Р.Г. </w:t>
      </w:r>
      <w:proofErr w:type="spellStart"/>
      <w:r>
        <w:rPr>
          <w:rStyle w:val="list0020paragraphcharchar"/>
          <w:sz w:val="28"/>
          <w:szCs w:val="28"/>
        </w:rPr>
        <w:t>Кидрәчева</w:t>
      </w:r>
      <w:proofErr w:type="spellEnd"/>
      <w:r>
        <w:rPr>
          <w:rStyle w:val="list0020paragraphcharchar"/>
          <w:sz w:val="28"/>
          <w:szCs w:val="28"/>
        </w:rPr>
        <w:t xml:space="preserve">, Р.С. Исаева </w:t>
      </w:r>
      <w:proofErr w:type="spellStart"/>
      <w:r>
        <w:rPr>
          <w:rStyle w:val="list0020paragraphcharchar"/>
          <w:sz w:val="28"/>
          <w:szCs w:val="28"/>
        </w:rPr>
        <w:t>һ.б</w:t>
      </w:r>
      <w:proofErr w:type="spellEnd"/>
      <w:r>
        <w:rPr>
          <w:rStyle w:val="list0020paragraphcharchar"/>
          <w:sz w:val="28"/>
          <w:szCs w:val="28"/>
        </w:rPr>
        <w:t xml:space="preserve">. - Казан, </w:t>
      </w:r>
      <w:proofErr w:type="spellStart"/>
      <w:r>
        <w:rPr>
          <w:rStyle w:val="list0020paragraphcharchar"/>
          <w:sz w:val="28"/>
          <w:szCs w:val="28"/>
        </w:rPr>
        <w:t>Хәтер</w:t>
      </w:r>
      <w:proofErr w:type="spellEnd"/>
      <w:r>
        <w:rPr>
          <w:rStyle w:val="list0020paragraphcharchar"/>
          <w:sz w:val="28"/>
          <w:szCs w:val="28"/>
        </w:rPr>
        <w:t xml:space="preserve">, 2011, 2012; 6-7 </w:t>
      </w:r>
      <w:proofErr w:type="spellStart"/>
      <w:r>
        <w:rPr>
          <w:rStyle w:val="list0020paragraphcharchar"/>
          <w:sz w:val="28"/>
          <w:szCs w:val="28"/>
        </w:rPr>
        <w:t>яшь</w:t>
      </w:r>
      <w:proofErr w:type="spellEnd"/>
      <w:r>
        <w:rPr>
          <w:rStyle w:val="list0020paragraphcharchar"/>
          <w:sz w:val="28"/>
          <w:szCs w:val="28"/>
        </w:rPr>
        <w:t>, Казан, ТКН, 2012;</w:t>
      </w:r>
    </w:p>
    <w:p w:rsidR="000F4B20" w:rsidRDefault="000F4B20" w:rsidP="000F4B20">
      <w:pPr>
        <w:pStyle w:val="list0020paragraph0"/>
        <w:spacing w:before="0" w:beforeAutospacing="0" w:after="0" w:afterAutospacing="0"/>
        <w:ind w:left="40" w:firstLine="300"/>
        <w:jc w:val="both"/>
      </w:pPr>
      <w:r>
        <w:rPr>
          <w:rStyle w:val="list0020paragraphchar"/>
          <w:rFonts w:ascii="Symbol" w:hAnsi="Symbol"/>
        </w:rPr>
        <w:t></w:t>
      </w:r>
      <w:r>
        <w:t>     «</w:t>
      </w:r>
      <w:r>
        <w:rPr>
          <w:rStyle w:val="list0020paragraphcharchar"/>
          <w:sz w:val="28"/>
          <w:szCs w:val="28"/>
        </w:rPr>
        <w:t xml:space="preserve">Изучаем русский язык». Методическое пособие / С.М. </w:t>
      </w:r>
      <w:proofErr w:type="spellStart"/>
      <w:r>
        <w:rPr>
          <w:rStyle w:val="list0020paragraphcharchar"/>
          <w:sz w:val="28"/>
          <w:szCs w:val="28"/>
        </w:rPr>
        <w:t>Гаффарова</w:t>
      </w:r>
      <w:proofErr w:type="spellEnd"/>
      <w:r>
        <w:rPr>
          <w:rStyle w:val="list0020paragraphcharchar"/>
          <w:sz w:val="28"/>
          <w:szCs w:val="28"/>
        </w:rPr>
        <w:t xml:space="preserve">, Г.З. </w:t>
      </w:r>
      <w:proofErr w:type="spellStart"/>
      <w:r>
        <w:rPr>
          <w:rStyle w:val="list0020paragraphcharchar"/>
          <w:sz w:val="28"/>
          <w:szCs w:val="28"/>
        </w:rPr>
        <w:t>Гарафиева</w:t>
      </w:r>
      <w:proofErr w:type="spellEnd"/>
      <w:r>
        <w:rPr>
          <w:rStyle w:val="list0020paragraphcharchar"/>
          <w:sz w:val="28"/>
          <w:szCs w:val="28"/>
        </w:rPr>
        <w:t xml:space="preserve"> - Казань, ХЭТЕР, 2011;</w:t>
      </w:r>
    </w:p>
    <w:p w:rsidR="000F4B20" w:rsidRDefault="000F4B20" w:rsidP="000F4B20">
      <w:pPr>
        <w:pStyle w:val="list0020paragraph0"/>
        <w:spacing w:before="0" w:beforeAutospacing="0" w:after="0" w:afterAutospacing="0"/>
        <w:ind w:left="40" w:firstLine="300"/>
        <w:jc w:val="both"/>
      </w:pPr>
      <w:r>
        <w:rPr>
          <w:rStyle w:val="list0020paragraphchar"/>
          <w:rFonts w:ascii="Symbol" w:hAnsi="Symbol"/>
        </w:rPr>
        <w:t></w:t>
      </w:r>
      <w:r>
        <w:t>     «</w:t>
      </w:r>
      <w:r>
        <w:rPr>
          <w:rStyle w:val="list0020paragraphcharchar"/>
          <w:sz w:val="28"/>
          <w:szCs w:val="28"/>
        </w:rPr>
        <w:t>На поляне детства». Хрестоматия для воспитателей дошкольных образовательных учреждений и родителей. /Сост. К.В. Закирова - Казань, Школа РИЦ, 2011;</w:t>
      </w:r>
    </w:p>
    <w:p w:rsidR="000F4B20" w:rsidRDefault="000F4B20" w:rsidP="000F4B20">
      <w:pPr>
        <w:pStyle w:val="list0020paragraph0"/>
        <w:spacing w:before="0" w:beforeAutospacing="0" w:after="0" w:afterAutospacing="0"/>
        <w:ind w:firstLine="300"/>
        <w:jc w:val="both"/>
        <w:rPr>
          <w:rStyle w:val="list0020paragraphcharchar"/>
          <w:sz w:val="28"/>
          <w:szCs w:val="28"/>
        </w:rPr>
      </w:pPr>
      <w:r>
        <w:rPr>
          <w:rStyle w:val="list0020paragraphchar"/>
          <w:rFonts w:ascii="Symbol" w:hAnsi="Symbol"/>
        </w:rPr>
        <w:t></w:t>
      </w:r>
      <w:r>
        <w:t>     «</w:t>
      </w:r>
      <w:proofErr w:type="spellStart"/>
      <w:r>
        <w:rPr>
          <w:rStyle w:val="list0020paragraphcharchar"/>
          <w:sz w:val="28"/>
          <w:szCs w:val="28"/>
        </w:rPr>
        <w:t>Балачак</w:t>
      </w:r>
      <w:proofErr w:type="spellEnd"/>
      <w:r>
        <w:rPr>
          <w:rStyle w:val="list0020paragraphcharchar"/>
          <w:sz w:val="28"/>
          <w:szCs w:val="28"/>
        </w:rPr>
        <w:t xml:space="preserve"> аланы». </w:t>
      </w:r>
      <w:proofErr w:type="spellStart"/>
      <w:r>
        <w:rPr>
          <w:rStyle w:val="list0020paragraphcharchar"/>
          <w:sz w:val="28"/>
          <w:szCs w:val="28"/>
        </w:rPr>
        <w:t>Балалар</w:t>
      </w:r>
      <w:proofErr w:type="spellEnd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бакчасы</w:t>
      </w:r>
      <w:proofErr w:type="spellEnd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тәрбиячеләре</w:t>
      </w:r>
      <w:proofErr w:type="spellEnd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һәм</w:t>
      </w:r>
      <w:proofErr w:type="spellEnd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әти-әниләр</w:t>
      </w:r>
      <w:proofErr w:type="spellEnd"/>
      <w:r>
        <w:rPr>
          <w:rStyle w:val="list0020paragraphcharchar"/>
          <w:sz w:val="28"/>
          <w:szCs w:val="28"/>
        </w:rPr>
        <w:t xml:space="preserve"> </w:t>
      </w:r>
      <w:proofErr w:type="spellStart"/>
      <w:r>
        <w:rPr>
          <w:rStyle w:val="list0020paragraphcharchar"/>
          <w:sz w:val="28"/>
          <w:szCs w:val="28"/>
        </w:rPr>
        <w:t>өчен</w:t>
      </w:r>
      <w:proofErr w:type="spellEnd"/>
      <w:r>
        <w:rPr>
          <w:rStyle w:val="list0020paragraphcharchar"/>
          <w:sz w:val="28"/>
          <w:szCs w:val="28"/>
        </w:rPr>
        <w:t xml:space="preserve"> хрестоматия. /</w:t>
      </w:r>
      <w:proofErr w:type="spellStart"/>
      <w:r>
        <w:rPr>
          <w:rStyle w:val="list0020paragraphcharchar"/>
          <w:sz w:val="28"/>
          <w:szCs w:val="28"/>
        </w:rPr>
        <w:t>Төз</w:t>
      </w:r>
      <w:proofErr w:type="spellEnd"/>
      <w:r>
        <w:rPr>
          <w:rStyle w:val="list0020paragraphcharchar"/>
          <w:sz w:val="28"/>
          <w:szCs w:val="28"/>
        </w:rPr>
        <w:t>. К.В. Закирова – Казань, Школа РИЦ, 2011.</w:t>
      </w:r>
    </w:p>
    <w:p w:rsidR="000F4B20" w:rsidRDefault="000F4B20" w:rsidP="000F4B20">
      <w:pPr>
        <w:pStyle w:val="list0020paragraph0"/>
        <w:spacing w:before="0" w:beforeAutospacing="0" w:after="0" w:afterAutospacing="0"/>
        <w:ind w:firstLine="300"/>
        <w:jc w:val="both"/>
        <w:rPr>
          <w:rStyle w:val="list0020paragraphcharchar"/>
          <w:sz w:val="28"/>
          <w:szCs w:val="28"/>
        </w:rPr>
      </w:pPr>
    </w:p>
    <w:p w:rsidR="000F4B20" w:rsidRDefault="000F4B20" w:rsidP="000F4B20">
      <w:pPr>
        <w:pStyle w:val="list0020paragraph0"/>
        <w:spacing w:before="0" w:beforeAutospacing="0" w:after="0" w:afterAutospacing="0"/>
        <w:ind w:firstLine="300"/>
        <w:jc w:val="both"/>
        <w:rPr>
          <w:rStyle w:val="list0020paragraphcharchar"/>
          <w:sz w:val="28"/>
          <w:szCs w:val="28"/>
        </w:rPr>
      </w:pPr>
    </w:p>
    <w:p w:rsidR="00026107" w:rsidRDefault="00026107" w:rsidP="000F4B20">
      <w:pPr>
        <w:pStyle w:val="list0020paragraph0"/>
        <w:spacing w:before="0" w:beforeAutospacing="0" w:after="0" w:afterAutospacing="0"/>
        <w:ind w:firstLine="300"/>
        <w:jc w:val="both"/>
        <w:rPr>
          <w:rStyle w:val="list0020paragraphcharchar"/>
          <w:sz w:val="28"/>
          <w:szCs w:val="28"/>
        </w:rPr>
      </w:pPr>
    </w:p>
    <w:p w:rsidR="00026107" w:rsidRDefault="00026107" w:rsidP="000F4B20">
      <w:pPr>
        <w:pStyle w:val="list0020paragraph0"/>
        <w:spacing w:before="0" w:beforeAutospacing="0" w:after="0" w:afterAutospacing="0"/>
        <w:ind w:firstLine="300"/>
        <w:jc w:val="both"/>
        <w:rPr>
          <w:rStyle w:val="list0020paragraphcharchar"/>
          <w:sz w:val="28"/>
          <w:szCs w:val="28"/>
        </w:rPr>
      </w:pPr>
      <w:bookmarkStart w:id="0" w:name="_GoBack"/>
      <w:bookmarkEnd w:id="0"/>
    </w:p>
    <w:p w:rsidR="000F4B20" w:rsidRDefault="000F4B20" w:rsidP="000F4B20">
      <w:pPr>
        <w:pStyle w:val="list0020paragraph0"/>
        <w:spacing w:before="0" w:beforeAutospacing="0" w:after="0" w:afterAutospacing="0"/>
        <w:ind w:firstLine="300"/>
        <w:jc w:val="both"/>
      </w:pPr>
      <w:r>
        <w:rPr>
          <w:rStyle w:val="list0020paragraphcharchar"/>
          <w:sz w:val="28"/>
          <w:szCs w:val="28"/>
        </w:rPr>
        <w:t>Первый заместит</w:t>
      </w:r>
      <w:r w:rsidR="00026107">
        <w:rPr>
          <w:rStyle w:val="list0020paragraphcharchar"/>
          <w:sz w:val="28"/>
          <w:szCs w:val="28"/>
        </w:rPr>
        <w:t xml:space="preserve">ель министра </w:t>
      </w:r>
      <w:r w:rsidR="00026107">
        <w:rPr>
          <w:rStyle w:val="list0020paragraphcharchar"/>
          <w:sz w:val="28"/>
          <w:szCs w:val="28"/>
        </w:rPr>
        <w:tab/>
      </w:r>
      <w:r w:rsidR="00026107">
        <w:rPr>
          <w:rStyle w:val="list0020paragraphcharchar"/>
          <w:sz w:val="28"/>
          <w:szCs w:val="28"/>
        </w:rPr>
        <w:tab/>
      </w:r>
      <w:r w:rsidR="00026107">
        <w:rPr>
          <w:rStyle w:val="list0020paragraphcharchar"/>
          <w:sz w:val="28"/>
          <w:szCs w:val="28"/>
        </w:rPr>
        <w:tab/>
      </w:r>
      <w:r w:rsidR="00026107">
        <w:rPr>
          <w:rStyle w:val="list0020paragraphcharchar"/>
          <w:sz w:val="28"/>
          <w:szCs w:val="28"/>
        </w:rPr>
        <w:tab/>
      </w:r>
      <w:r w:rsidR="00026107">
        <w:rPr>
          <w:rStyle w:val="list0020paragraphcharchar"/>
          <w:sz w:val="28"/>
          <w:szCs w:val="28"/>
        </w:rPr>
        <w:tab/>
        <w:t xml:space="preserve">      </w:t>
      </w:r>
      <w:proofErr w:type="spellStart"/>
      <w:r>
        <w:rPr>
          <w:rStyle w:val="list0020paragraphcharchar"/>
          <w:sz w:val="28"/>
          <w:szCs w:val="28"/>
        </w:rPr>
        <w:t>Д.М.Мустафин</w:t>
      </w:r>
      <w:proofErr w:type="spellEnd"/>
    </w:p>
    <w:p w:rsidR="000F4B20" w:rsidRDefault="000F4B20" w:rsidP="000F4B20"/>
    <w:p w:rsidR="004021F6" w:rsidRPr="00CF24CF" w:rsidRDefault="004021F6" w:rsidP="004021F6">
      <w:pPr>
        <w:tabs>
          <w:tab w:val="left" w:pos="0"/>
        </w:tabs>
        <w:ind w:firstLine="709"/>
        <w:rPr>
          <w:bCs/>
          <w:sz w:val="28"/>
          <w:szCs w:val="28"/>
        </w:rPr>
      </w:pPr>
    </w:p>
    <w:sectPr w:rsidR="004021F6" w:rsidRPr="00CF24CF" w:rsidSect="008979E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134EDB"/>
    <w:multiLevelType w:val="hybridMultilevel"/>
    <w:tmpl w:val="BE9AB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64D1C"/>
    <w:multiLevelType w:val="hybridMultilevel"/>
    <w:tmpl w:val="C686A5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4CA37A1"/>
    <w:multiLevelType w:val="hybridMultilevel"/>
    <w:tmpl w:val="B62E85E8"/>
    <w:lvl w:ilvl="0" w:tplc="EB34E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26107"/>
    <w:rsid w:val="000345BB"/>
    <w:rsid w:val="00041B17"/>
    <w:rsid w:val="00061595"/>
    <w:rsid w:val="00064172"/>
    <w:rsid w:val="0006564D"/>
    <w:rsid w:val="00074BA5"/>
    <w:rsid w:val="00084526"/>
    <w:rsid w:val="0009271F"/>
    <w:rsid w:val="00092FFF"/>
    <w:rsid w:val="000A37F4"/>
    <w:rsid w:val="000B0463"/>
    <w:rsid w:val="000C4517"/>
    <w:rsid w:val="000F4B20"/>
    <w:rsid w:val="001071CC"/>
    <w:rsid w:val="00122810"/>
    <w:rsid w:val="00146D77"/>
    <w:rsid w:val="00162AC5"/>
    <w:rsid w:val="001819DB"/>
    <w:rsid w:val="001A4C39"/>
    <w:rsid w:val="001D3FC5"/>
    <w:rsid w:val="001D5D06"/>
    <w:rsid w:val="001E2FEF"/>
    <w:rsid w:val="001E7AC8"/>
    <w:rsid w:val="001F0651"/>
    <w:rsid w:val="001F613D"/>
    <w:rsid w:val="00206FE5"/>
    <w:rsid w:val="00222B69"/>
    <w:rsid w:val="00231928"/>
    <w:rsid w:val="0024185F"/>
    <w:rsid w:val="00254A60"/>
    <w:rsid w:val="002C6FD2"/>
    <w:rsid w:val="002D12D2"/>
    <w:rsid w:val="002E7F64"/>
    <w:rsid w:val="00304051"/>
    <w:rsid w:val="00312727"/>
    <w:rsid w:val="003132DA"/>
    <w:rsid w:val="003912E6"/>
    <w:rsid w:val="003A36A3"/>
    <w:rsid w:val="003C1C85"/>
    <w:rsid w:val="003C5895"/>
    <w:rsid w:val="003E7612"/>
    <w:rsid w:val="004021F6"/>
    <w:rsid w:val="00442BCF"/>
    <w:rsid w:val="004522C4"/>
    <w:rsid w:val="00475B4E"/>
    <w:rsid w:val="004A3636"/>
    <w:rsid w:val="004B307A"/>
    <w:rsid w:val="004B7259"/>
    <w:rsid w:val="004B72F6"/>
    <w:rsid w:val="004C40AC"/>
    <w:rsid w:val="004C4875"/>
    <w:rsid w:val="004C78FF"/>
    <w:rsid w:val="004D2192"/>
    <w:rsid w:val="004E3BBC"/>
    <w:rsid w:val="004F0B9D"/>
    <w:rsid w:val="004F76BD"/>
    <w:rsid w:val="004F7CAF"/>
    <w:rsid w:val="005418F8"/>
    <w:rsid w:val="00555977"/>
    <w:rsid w:val="00570ED2"/>
    <w:rsid w:val="005756DB"/>
    <w:rsid w:val="005922D4"/>
    <w:rsid w:val="0059404C"/>
    <w:rsid w:val="005979DD"/>
    <w:rsid w:val="00597DDC"/>
    <w:rsid w:val="005C0414"/>
    <w:rsid w:val="005C41CC"/>
    <w:rsid w:val="005D3309"/>
    <w:rsid w:val="005F139A"/>
    <w:rsid w:val="006175A5"/>
    <w:rsid w:val="00631137"/>
    <w:rsid w:val="006455AD"/>
    <w:rsid w:val="0067093F"/>
    <w:rsid w:val="006819D6"/>
    <w:rsid w:val="0068669B"/>
    <w:rsid w:val="00691D45"/>
    <w:rsid w:val="006C42CC"/>
    <w:rsid w:val="006C46CE"/>
    <w:rsid w:val="006D65D4"/>
    <w:rsid w:val="00711AB4"/>
    <w:rsid w:val="00730187"/>
    <w:rsid w:val="007377EE"/>
    <w:rsid w:val="007519E6"/>
    <w:rsid w:val="00755775"/>
    <w:rsid w:val="0077560E"/>
    <w:rsid w:val="00786DBB"/>
    <w:rsid w:val="007C6B82"/>
    <w:rsid w:val="007D3877"/>
    <w:rsid w:val="007E3A1C"/>
    <w:rsid w:val="007E6D5C"/>
    <w:rsid w:val="007F607A"/>
    <w:rsid w:val="007F60D0"/>
    <w:rsid w:val="00804C6A"/>
    <w:rsid w:val="00831104"/>
    <w:rsid w:val="0083660D"/>
    <w:rsid w:val="00863B45"/>
    <w:rsid w:val="008979EE"/>
    <w:rsid w:val="008C0255"/>
    <w:rsid w:val="008D08CE"/>
    <w:rsid w:val="008E1765"/>
    <w:rsid w:val="008E792B"/>
    <w:rsid w:val="008F32E3"/>
    <w:rsid w:val="009129BA"/>
    <w:rsid w:val="009253BC"/>
    <w:rsid w:val="00952B49"/>
    <w:rsid w:val="0097144A"/>
    <w:rsid w:val="009944F3"/>
    <w:rsid w:val="009951D7"/>
    <w:rsid w:val="009B45A0"/>
    <w:rsid w:val="009D30F7"/>
    <w:rsid w:val="009E3A2D"/>
    <w:rsid w:val="009F6BC6"/>
    <w:rsid w:val="009F6D2E"/>
    <w:rsid w:val="00A10ABA"/>
    <w:rsid w:val="00A11860"/>
    <w:rsid w:val="00A26D85"/>
    <w:rsid w:val="00A34761"/>
    <w:rsid w:val="00A7058C"/>
    <w:rsid w:val="00A909FF"/>
    <w:rsid w:val="00AB094A"/>
    <w:rsid w:val="00AB3E16"/>
    <w:rsid w:val="00AC57F2"/>
    <w:rsid w:val="00AE39C7"/>
    <w:rsid w:val="00B04C2F"/>
    <w:rsid w:val="00B15414"/>
    <w:rsid w:val="00B16F4B"/>
    <w:rsid w:val="00B33A2D"/>
    <w:rsid w:val="00B664F9"/>
    <w:rsid w:val="00B95E24"/>
    <w:rsid w:val="00B97BC5"/>
    <w:rsid w:val="00BA45EF"/>
    <w:rsid w:val="00BA5DC6"/>
    <w:rsid w:val="00BB3A89"/>
    <w:rsid w:val="00C06B1E"/>
    <w:rsid w:val="00C12846"/>
    <w:rsid w:val="00C14164"/>
    <w:rsid w:val="00C163EE"/>
    <w:rsid w:val="00C21C6E"/>
    <w:rsid w:val="00C26C06"/>
    <w:rsid w:val="00C30A35"/>
    <w:rsid w:val="00C3697F"/>
    <w:rsid w:val="00C47ED0"/>
    <w:rsid w:val="00C61E9A"/>
    <w:rsid w:val="00C63018"/>
    <w:rsid w:val="00C64D37"/>
    <w:rsid w:val="00C71450"/>
    <w:rsid w:val="00CA60A9"/>
    <w:rsid w:val="00CB3C2B"/>
    <w:rsid w:val="00CB451B"/>
    <w:rsid w:val="00CC23B4"/>
    <w:rsid w:val="00CC70DA"/>
    <w:rsid w:val="00CD2654"/>
    <w:rsid w:val="00CD7B2F"/>
    <w:rsid w:val="00CF18E4"/>
    <w:rsid w:val="00CF24CF"/>
    <w:rsid w:val="00CF75F6"/>
    <w:rsid w:val="00D04C0E"/>
    <w:rsid w:val="00D075DF"/>
    <w:rsid w:val="00D11104"/>
    <w:rsid w:val="00D33A51"/>
    <w:rsid w:val="00D34947"/>
    <w:rsid w:val="00D41AB7"/>
    <w:rsid w:val="00D42276"/>
    <w:rsid w:val="00D447E9"/>
    <w:rsid w:val="00D45B80"/>
    <w:rsid w:val="00D53823"/>
    <w:rsid w:val="00D53EAA"/>
    <w:rsid w:val="00D5636A"/>
    <w:rsid w:val="00D63ADD"/>
    <w:rsid w:val="00D648AB"/>
    <w:rsid w:val="00D81E45"/>
    <w:rsid w:val="00D82B1B"/>
    <w:rsid w:val="00D83DE4"/>
    <w:rsid w:val="00D94BF5"/>
    <w:rsid w:val="00D97DE2"/>
    <w:rsid w:val="00DB589B"/>
    <w:rsid w:val="00DC5061"/>
    <w:rsid w:val="00DD1727"/>
    <w:rsid w:val="00DF201E"/>
    <w:rsid w:val="00E00FA6"/>
    <w:rsid w:val="00E15FE4"/>
    <w:rsid w:val="00E758B7"/>
    <w:rsid w:val="00E83761"/>
    <w:rsid w:val="00EA4046"/>
    <w:rsid w:val="00EC0F3D"/>
    <w:rsid w:val="00EC113C"/>
    <w:rsid w:val="00F314A2"/>
    <w:rsid w:val="00F441EB"/>
    <w:rsid w:val="00F51670"/>
    <w:rsid w:val="00F52317"/>
    <w:rsid w:val="00F63DFF"/>
    <w:rsid w:val="00F764D0"/>
    <w:rsid w:val="00F82656"/>
    <w:rsid w:val="00F93B50"/>
    <w:rsid w:val="00FA0326"/>
    <w:rsid w:val="00FA0C6E"/>
    <w:rsid w:val="00FA158E"/>
    <w:rsid w:val="00FA1B31"/>
    <w:rsid w:val="00FA4B3A"/>
    <w:rsid w:val="00FB1FAC"/>
    <w:rsid w:val="00FB6FD2"/>
    <w:rsid w:val="00FC236C"/>
    <w:rsid w:val="00FC3FFE"/>
    <w:rsid w:val="00FE2B4D"/>
    <w:rsid w:val="00FF2ACF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C5895"/>
    <w:rPr>
      <w:color w:val="0000FF" w:themeColor="hyperlink"/>
      <w:u w:val="single"/>
    </w:rPr>
  </w:style>
  <w:style w:type="paragraph" w:customStyle="1" w:styleId="Default">
    <w:name w:val="Default"/>
    <w:rsid w:val="00CB451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9F6D2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F82656"/>
    <w:pPr>
      <w:spacing w:before="100" w:beforeAutospacing="1" w:after="115"/>
    </w:pPr>
    <w:rPr>
      <w:color w:val="000000"/>
    </w:rPr>
  </w:style>
  <w:style w:type="character" w:customStyle="1" w:styleId="FontStyle13">
    <w:name w:val="Font Style13"/>
    <w:rsid w:val="00F82656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863B4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9">
    <w:name w:val="Strong"/>
    <w:basedOn w:val="a0"/>
    <w:uiPriority w:val="22"/>
    <w:qFormat/>
    <w:rsid w:val="007F607A"/>
    <w:rPr>
      <w:b/>
      <w:bCs/>
    </w:rPr>
  </w:style>
  <w:style w:type="paragraph" w:customStyle="1" w:styleId="ConsPlusTitle">
    <w:name w:val="ConsPlusTitle"/>
    <w:rsid w:val="001F613D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styleId="aa">
    <w:name w:val="Body Text Indent"/>
    <w:basedOn w:val="a"/>
    <w:link w:val="ab"/>
    <w:unhideWhenUsed/>
    <w:rsid w:val="00C1284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C12846"/>
    <w:rPr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4B72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rsid w:val="004B7259"/>
    <w:rPr>
      <w:rFonts w:ascii="Calibri" w:eastAsiaTheme="minorHAnsi" w:hAnsi="Calibri" w:cstheme="minorBidi"/>
      <w:sz w:val="22"/>
      <w:szCs w:val="21"/>
      <w:lang w:eastAsia="en-US"/>
    </w:rPr>
  </w:style>
  <w:style w:type="paragraph" w:styleId="ae">
    <w:name w:val="No Spacing"/>
    <w:uiPriority w:val="99"/>
    <w:qFormat/>
    <w:rsid w:val="00786DB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CF24CF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1">
    <w:name w:val="Обычный1"/>
    <w:basedOn w:val="a"/>
    <w:rsid w:val="000F4B20"/>
    <w:pPr>
      <w:spacing w:before="100" w:beforeAutospacing="1" w:after="100" w:afterAutospacing="1"/>
    </w:pPr>
  </w:style>
  <w:style w:type="paragraph" w:customStyle="1" w:styleId="list0020paragraph">
    <w:name w:val="list_0020paragraph"/>
    <w:basedOn w:val="a"/>
    <w:rsid w:val="000F4B20"/>
    <w:pPr>
      <w:spacing w:before="100" w:beforeAutospacing="1" w:after="100" w:afterAutospacing="1"/>
    </w:pPr>
  </w:style>
  <w:style w:type="paragraph" w:customStyle="1" w:styleId="list0020paragraph0">
    <w:name w:val="list__0020paragraph"/>
    <w:basedOn w:val="a"/>
    <w:rsid w:val="000F4B20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0F4B20"/>
  </w:style>
  <w:style w:type="character" w:customStyle="1" w:styleId="list0020paragraphcharchar">
    <w:name w:val="list__0020paragraph____char__char"/>
    <w:basedOn w:val="a0"/>
    <w:rsid w:val="000F4B20"/>
  </w:style>
  <w:style w:type="character" w:customStyle="1" w:styleId="list0020paragraphchar">
    <w:name w:val="list__0020paragraph__char"/>
    <w:basedOn w:val="a0"/>
    <w:rsid w:val="000F4B20"/>
  </w:style>
  <w:style w:type="character" w:customStyle="1" w:styleId="normalcharchar">
    <w:name w:val="normal____char__char"/>
    <w:basedOn w:val="a0"/>
    <w:rsid w:val="000F4B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C5895"/>
    <w:rPr>
      <w:color w:val="0000FF" w:themeColor="hyperlink"/>
      <w:u w:val="single"/>
    </w:rPr>
  </w:style>
  <w:style w:type="paragraph" w:customStyle="1" w:styleId="Default">
    <w:name w:val="Default"/>
    <w:rsid w:val="00CB451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9F6D2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F82656"/>
    <w:pPr>
      <w:spacing w:before="100" w:beforeAutospacing="1" w:after="115"/>
    </w:pPr>
    <w:rPr>
      <w:color w:val="000000"/>
    </w:rPr>
  </w:style>
  <w:style w:type="character" w:customStyle="1" w:styleId="FontStyle13">
    <w:name w:val="Font Style13"/>
    <w:rsid w:val="00F82656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863B4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9">
    <w:name w:val="Strong"/>
    <w:basedOn w:val="a0"/>
    <w:uiPriority w:val="22"/>
    <w:qFormat/>
    <w:rsid w:val="007F607A"/>
    <w:rPr>
      <w:b/>
      <w:bCs/>
    </w:rPr>
  </w:style>
  <w:style w:type="paragraph" w:customStyle="1" w:styleId="ConsPlusTitle">
    <w:name w:val="ConsPlusTitle"/>
    <w:rsid w:val="001F613D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styleId="aa">
    <w:name w:val="Body Text Indent"/>
    <w:basedOn w:val="a"/>
    <w:link w:val="ab"/>
    <w:unhideWhenUsed/>
    <w:rsid w:val="00C1284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C12846"/>
    <w:rPr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4B72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rsid w:val="004B7259"/>
    <w:rPr>
      <w:rFonts w:ascii="Calibri" w:eastAsiaTheme="minorHAnsi" w:hAnsi="Calibri" w:cstheme="minorBidi"/>
      <w:sz w:val="22"/>
      <w:szCs w:val="21"/>
      <w:lang w:eastAsia="en-US"/>
    </w:rPr>
  </w:style>
  <w:style w:type="paragraph" w:styleId="ae">
    <w:name w:val="No Spacing"/>
    <w:uiPriority w:val="99"/>
    <w:qFormat/>
    <w:rsid w:val="00786DB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CF24CF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1">
    <w:name w:val="Обычный1"/>
    <w:basedOn w:val="a"/>
    <w:rsid w:val="000F4B20"/>
    <w:pPr>
      <w:spacing w:before="100" w:beforeAutospacing="1" w:after="100" w:afterAutospacing="1"/>
    </w:pPr>
  </w:style>
  <w:style w:type="paragraph" w:customStyle="1" w:styleId="list0020paragraph">
    <w:name w:val="list_0020paragraph"/>
    <w:basedOn w:val="a"/>
    <w:rsid w:val="000F4B20"/>
    <w:pPr>
      <w:spacing w:before="100" w:beforeAutospacing="1" w:after="100" w:afterAutospacing="1"/>
    </w:pPr>
  </w:style>
  <w:style w:type="paragraph" w:customStyle="1" w:styleId="list0020paragraph0">
    <w:name w:val="list__0020paragraph"/>
    <w:basedOn w:val="a"/>
    <w:rsid w:val="000F4B20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0F4B20"/>
  </w:style>
  <w:style w:type="character" w:customStyle="1" w:styleId="list0020paragraphcharchar">
    <w:name w:val="list__0020paragraph____char__char"/>
    <w:basedOn w:val="a0"/>
    <w:rsid w:val="000F4B20"/>
  </w:style>
  <w:style w:type="character" w:customStyle="1" w:styleId="list0020paragraphchar">
    <w:name w:val="list__0020paragraph__char"/>
    <w:basedOn w:val="a0"/>
    <w:rsid w:val="000F4B20"/>
  </w:style>
  <w:style w:type="character" w:customStyle="1" w:styleId="normalcharchar">
    <w:name w:val="normal____char__char"/>
    <w:basedOn w:val="a0"/>
    <w:rsid w:val="000F4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Manurova</cp:lastModifiedBy>
  <cp:revision>105</cp:revision>
  <cp:lastPrinted>2013-08-03T07:07:00Z</cp:lastPrinted>
  <dcterms:created xsi:type="dcterms:W3CDTF">2013-04-29T10:42:00Z</dcterms:created>
  <dcterms:modified xsi:type="dcterms:W3CDTF">2013-11-09T10:52:00Z</dcterms:modified>
</cp:coreProperties>
</file>